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15F" w14:textId="77777777" w:rsidR="00A965D9" w:rsidRPr="00D13993" w:rsidRDefault="00A965D9" w:rsidP="00A965D9">
      <w:pPr>
        <w:pStyle w:val="Default"/>
        <w:tabs>
          <w:tab w:val="left" w:pos="426"/>
        </w:tabs>
        <w:jc w:val="center"/>
        <w:rPr>
          <w:rFonts w:ascii="Futura Bk BT" w:hAnsi="Futura Bk BT"/>
          <w:color w:val="000000" w:themeColor="text1"/>
          <w:sz w:val="28"/>
          <w:szCs w:val="22"/>
        </w:rPr>
      </w:pPr>
      <w:r>
        <w:rPr>
          <w:rFonts w:ascii="Futura Bk BT" w:hAnsi="Futura Bk BT"/>
          <w:color w:val="000000" w:themeColor="text1"/>
          <w:sz w:val="28"/>
          <w:szCs w:val="22"/>
        </w:rPr>
        <w:t>SALON OF SPARKLING WINES</w:t>
      </w:r>
    </w:p>
    <w:p w14:paraId="72D59181" w14:textId="77777777" w:rsidR="00A965D9" w:rsidRDefault="00A965D9" w:rsidP="00A965D9">
      <w:pPr>
        <w:pStyle w:val="Default"/>
        <w:tabs>
          <w:tab w:val="left" w:pos="426"/>
        </w:tabs>
        <w:jc w:val="center"/>
        <w:rPr>
          <w:rFonts w:ascii="Futura Bk BT" w:hAnsi="Futura Bk BT"/>
          <w:color w:val="CC9900"/>
          <w:sz w:val="28"/>
          <w:szCs w:val="22"/>
        </w:rPr>
      </w:pPr>
      <w:r>
        <w:rPr>
          <w:rFonts w:ascii="Futura Bk BT" w:hAnsi="Futura Bk BT"/>
          <w:color w:val="CC9900"/>
          <w:sz w:val="28"/>
          <w:szCs w:val="22"/>
        </w:rPr>
        <w:t>2023</w:t>
      </w:r>
    </w:p>
    <w:p w14:paraId="0809A793" w14:textId="77777777" w:rsidR="00A965D9" w:rsidRDefault="00A965D9" w:rsidP="00A965D9">
      <w:pPr>
        <w:autoSpaceDE w:val="0"/>
        <w:autoSpaceDN w:val="0"/>
        <w:adjustRightInd w:val="0"/>
        <w:jc w:val="center"/>
        <w:rPr>
          <w:rFonts w:ascii="Futura Bk BT" w:eastAsiaTheme="minorHAnsi" w:hAnsi="Futura Bk BT" w:cs="Futura Md BT"/>
          <w:sz w:val="28"/>
          <w:lang w:eastAsia="en-US"/>
        </w:rPr>
      </w:pPr>
    </w:p>
    <w:p w14:paraId="063BF5C8" w14:textId="7941FBCB" w:rsidR="00A965D9" w:rsidRDefault="00032272" w:rsidP="00A965D9">
      <w:pPr>
        <w:autoSpaceDE w:val="0"/>
        <w:autoSpaceDN w:val="0"/>
        <w:adjustRightInd w:val="0"/>
        <w:jc w:val="center"/>
        <w:rPr>
          <w:rFonts w:ascii="Futura Bk BT" w:eastAsiaTheme="minorHAnsi" w:hAnsi="Futura Bk BT" w:cs="Futura Md BT"/>
          <w:sz w:val="28"/>
          <w:lang w:eastAsia="en-US"/>
        </w:rPr>
      </w:pPr>
      <w:r>
        <w:rPr>
          <w:rFonts w:ascii="Futura Bk BT" w:eastAsiaTheme="minorHAnsi" w:hAnsi="Futura Bk BT" w:cs="Futura Md BT"/>
          <w:sz w:val="28"/>
          <w:lang w:eastAsia="en-US"/>
        </w:rPr>
        <w:t>UPUTE ZA DOSTAVU UZORAKA</w:t>
      </w:r>
    </w:p>
    <w:p w14:paraId="736592B4" w14:textId="1AB9FC41" w:rsidR="00032272" w:rsidRPr="00BB53F7" w:rsidRDefault="00032272" w:rsidP="00A965D9">
      <w:pPr>
        <w:autoSpaceDE w:val="0"/>
        <w:autoSpaceDN w:val="0"/>
        <w:adjustRightInd w:val="0"/>
        <w:jc w:val="center"/>
        <w:rPr>
          <w:rFonts w:ascii="Futura Bk BT" w:eastAsiaTheme="minorHAnsi" w:hAnsi="Futura Bk BT" w:cs="Futura Md BT"/>
          <w:sz w:val="28"/>
          <w:lang w:eastAsia="en-US"/>
        </w:rPr>
      </w:pPr>
      <w:r>
        <w:rPr>
          <w:rFonts w:ascii="Futura Bk BT" w:eastAsiaTheme="minorHAnsi" w:hAnsi="Futura Bk BT" w:cs="Futura Md BT"/>
          <w:sz w:val="28"/>
          <w:lang w:eastAsia="en-US"/>
        </w:rPr>
        <w:t>ZA OCJENJIVANJE</w:t>
      </w:r>
    </w:p>
    <w:p w14:paraId="1F35AF67" w14:textId="77777777" w:rsidR="00A965D9" w:rsidRDefault="00A965D9">
      <w:pPr>
        <w:shd w:val="clear" w:color="auto" w:fill="FFFFFF"/>
        <w:jc w:val="center"/>
        <w:rPr>
          <w:rFonts w:ascii="Futura Md BT" w:hAnsi="Futura Md BT"/>
          <w:bCs/>
          <w:color w:val="CC9900"/>
          <w:sz w:val="22"/>
          <w:szCs w:val="22"/>
        </w:rPr>
      </w:pPr>
    </w:p>
    <w:p w14:paraId="4550AD22" w14:textId="77777777" w:rsidR="00A965D9" w:rsidRDefault="00A965D9">
      <w:pPr>
        <w:shd w:val="clear" w:color="auto" w:fill="FFFFFF"/>
        <w:jc w:val="center"/>
        <w:rPr>
          <w:rFonts w:ascii="Futura Md BT" w:hAnsi="Futura Md BT"/>
          <w:bCs/>
          <w:color w:val="CC9900"/>
          <w:sz w:val="22"/>
          <w:szCs w:val="22"/>
        </w:rPr>
      </w:pPr>
    </w:p>
    <w:p w14:paraId="0536C7B8" w14:textId="4382494B" w:rsidR="00032272" w:rsidRDefault="00032272" w:rsidP="00A965D9">
      <w:pPr>
        <w:shd w:val="clear" w:color="auto" w:fill="FFFFFF"/>
        <w:jc w:val="both"/>
        <w:rPr>
          <w:rFonts w:ascii="Futura Bk BT" w:hAnsi="Futura Bk BT"/>
        </w:rPr>
      </w:pPr>
      <w:r>
        <w:rPr>
          <w:rFonts w:ascii="Futura Bk BT" w:hAnsi="Futura Bk BT"/>
        </w:rPr>
        <w:t>Ocjenjivanje u sklopu mreže Salon</w:t>
      </w:r>
      <w:r w:rsidR="005F19DB">
        <w:rPr>
          <w:rFonts w:ascii="Futura Bk BT" w:hAnsi="Futura Bk BT"/>
        </w:rPr>
        <w:t>a</w:t>
      </w:r>
      <w:r>
        <w:rPr>
          <w:rFonts w:ascii="Futura Bk BT" w:hAnsi="Futura Bk BT"/>
        </w:rPr>
        <w:t xml:space="preserve"> pjenušavih vina 2023 ćemo organizirati u subotu, 20. svibnja 2023. u restoranu Pen klub u Ljubljani. Rezultate ocjenjivanj</w:t>
      </w:r>
      <w:r w:rsidR="005F19DB">
        <w:rPr>
          <w:rFonts w:ascii="Futura Bk BT" w:hAnsi="Futura Bk BT"/>
        </w:rPr>
        <w:t>a</w:t>
      </w:r>
      <w:r>
        <w:rPr>
          <w:rFonts w:ascii="Futura Bk BT" w:hAnsi="Futura Bk BT"/>
        </w:rPr>
        <w:t xml:space="preserve"> ćemo proglasiti u utorak 23. Svibnja 2023. na konferenciji za novinare, koja će se održati istovremeno u Zagrebu i Ljubljani. </w:t>
      </w:r>
    </w:p>
    <w:p w14:paraId="6C0EFCA3" w14:textId="21988495" w:rsidR="00032272" w:rsidRDefault="00032272" w:rsidP="00A965D9">
      <w:pPr>
        <w:shd w:val="clear" w:color="auto" w:fill="FFFFFF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 </w:t>
      </w:r>
    </w:p>
    <w:p w14:paraId="51A5637B" w14:textId="38A0FC2B" w:rsidR="004A1C8E" w:rsidRPr="004A1C8E" w:rsidRDefault="004A1C8E" w:rsidP="004A1C8E">
      <w:pPr>
        <w:jc w:val="both"/>
        <w:rPr>
          <w:rFonts w:ascii="Futura Lt BT" w:hAnsi="Futura Lt BT"/>
          <w:bCs/>
          <w:color w:val="000000" w:themeColor="text1"/>
          <w:szCs w:val="22"/>
          <w:u w:val="single"/>
        </w:rPr>
      </w:pPr>
      <w:r>
        <w:rPr>
          <w:rFonts w:ascii="Futura Lt BT" w:hAnsi="Futura Lt BT"/>
          <w:bCs/>
          <w:color w:val="000000" w:themeColor="text1"/>
          <w:szCs w:val="22"/>
        </w:rPr>
        <w:t>-</w:t>
      </w:r>
      <w:r w:rsidRPr="004A1C8E">
        <w:rPr>
          <w:rFonts w:ascii="Futura Lt BT" w:hAnsi="Futura Lt BT"/>
          <w:bCs/>
          <w:color w:val="000000" w:themeColor="text1"/>
          <w:szCs w:val="22"/>
        </w:rPr>
        <w:t xml:space="preserve"> Rok za prijavu uzoraka za ocjenjivanje: </w:t>
      </w:r>
      <w:r w:rsidRPr="004A1C8E">
        <w:rPr>
          <w:rFonts w:ascii="Futura Lt BT" w:hAnsi="Futura Lt BT"/>
          <w:b/>
          <w:bCs/>
          <w:color w:val="000000" w:themeColor="text1"/>
          <w:szCs w:val="22"/>
          <w:u w:val="single"/>
        </w:rPr>
        <w:t>četvrtak, 18.5.2023.</w:t>
      </w:r>
    </w:p>
    <w:p w14:paraId="597065E6" w14:textId="6349939E" w:rsidR="004A1C8E" w:rsidRPr="004A1C8E" w:rsidRDefault="004A1C8E" w:rsidP="004A1C8E">
      <w:p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>
        <w:rPr>
          <w:rFonts w:ascii="Futura Lt BT" w:hAnsi="Futura Lt BT"/>
          <w:bCs/>
          <w:color w:val="000000" w:themeColor="text1"/>
          <w:szCs w:val="22"/>
        </w:rPr>
        <w:t>- R</w:t>
      </w:r>
      <w:r w:rsidRPr="004A1C8E">
        <w:rPr>
          <w:rFonts w:ascii="Futura Lt BT" w:hAnsi="Futura Lt BT"/>
          <w:bCs/>
          <w:color w:val="000000" w:themeColor="text1"/>
          <w:szCs w:val="22"/>
        </w:rPr>
        <w:t>ok za dostavu uzoraka za ocjenjivanje:</w:t>
      </w:r>
      <w:r w:rsidRPr="004A1C8E">
        <w:rPr>
          <w:rFonts w:ascii="Futura Lt BT" w:hAnsi="Futura Lt BT"/>
          <w:b/>
          <w:bCs/>
          <w:color w:val="000000" w:themeColor="text1"/>
          <w:szCs w:val="22"/>
        </w:rPr>
        <w:t xml:space="preserve"> </w:t>
      </w:r>
      <w:r w:rsidRPr="004A1C8E">
        <w:rPr>
          <w:rFonts w:ascii="Futura Lt BT" w:hAnsi="Futura Lt BT"/>
          <w:b/>
          <w:bCs/>
          <w:color w:val="000000" w:themeColor="text1"/>
          <w:szCs w:val="22"/>
          <w:u w:val="single"/>
        </w:rPr>
        <w:t>četvrtak, 18.5.2023.</w:t>
      </w:r>
    </w:p>
    <w:p w14:paraId="48021593" w14:textId="564A640B" w:rsidR="004A1C8E" w:rsidRPr="004A1C8E" w:rsidRDefault="004A1C8E" w:rsidP="004A1C8E">
      <w:pPr>
        <w:jc w:val="both"/>
        <w:rPr>
          <w:rStyle w:val="Hyperlink"/>
          <w:rFonts w:ascii="Futura Lt BT" w:hAnsi="Futura Lt BT"/>
          <w:bCs/>
          <w:color w:val="000000" w:themeColor="text1"/>
          <w:u w:val="none"/>
        </w:rPr>
      </w:pP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- </w:t>
      </w:r>
      <w:r w:rsidRPr="004A1C8E">
        <w:rPr>
          <w:rStyle w:val="Hyperlink"/>
          <w:rFonts w:ascii="Futura Md BT" w:hAnsi="Futura Md BT"/>
          <w:bCs/>
          <w:color w:val="000000" w:themeColor="text1"/>
          <w:u w:val="none"/>
        </w:rPr>
        <w:t>2 uzorka možete prijaviti besplatno (sudionici jednog od salona)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, svaki dodatni uzorak naplaćuje se </w:t>
      </w:r>
      <w:r w:rsidR="005F19DB">
        <w:rPr>
          <w:rStyle w:val="Hyperlink"/>
          <w:rFonts w:ascii="Futura Lt BT" w:hAnsi="Futura Lt BT"/>
          <w:bCs/>
          <w:color w:val="000000" w:themeColor="text1"/>
          <w:u w:val="none"/>
        </w:rPr>
        <w:t>300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 kn/ </w:t>
      </w:r>
      <w:r w:rsidR="005F19DB">
        <w:rPr>
          <w:rStyle w:val="Hyperlink"/>
          <w:rFonts w:ascii="Futura Lt BT" w:hAnsi="Futura Lt BT"/>
          <w:bCs/>
          <w:color w:val="000000" w:themeColor="text1"/>
          <w:u w:val="none"/>
        </w:rPr>
        <w:t>4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0 eura + PDV </w:t>
      </w:r>
    </w:p>
    <w:p w14:paraId="13028D42" w14:textId="528F89E2" w:rsidR="004A1C8E" w:rsidRPr="004A1C8E" w:rsidRDefault="004A1C8E" w:rsidP="004A1C8E">
      <w:pPr>
        <w:jc w:val="both"/>
        <w:rPr>
          <w:rStyle w:val="Hyperlink"/>
          <w:rFonts w:ascii="Futura Lt BT" w:hAnsi="Futura Lt BT"/>
          <w:bCs/>
          <w:color w:val="000000" w:themeColor="text1"/>
          <w:u w:val="none"/>
        </w:rPr>
      </w:pPr>
      <w:r>
        <w:rPr>
          <w:rStyle w:val="Hyperlink"/>
          <w:rFonts w:ascii="Futura Lt BT" w:hAnsi="Futura Lt BT"/>
          <w:bCs/>
          <w:color w:val="000000" w:themeColor="text1"/>
          <w:u w:val="none"/>
        </w:rPr>
        <w:t>- N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>a ocjenjivanju mogu sudjelovati pjenušava vina prijavljena i dostavljena</w:t>
      </w:r>
      <w:r w:rsidR="005F19DB" w:rsidRPr="005F19DB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 </w:t>
      </w:r>
      <w:r w:rsidR="005F19DB"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>na vrijeme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,  </w:t>
      </w:r>
      <w:r w:rsidR="005F19DB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koja 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>imaju dozvolu za promet i punjena su u boce od 0.75 l;</w:t>
      </w:r>
    </w:p>
    <w:p w14:paraId="65E167B1" w14:textId="54C0447B" w:rsidR="004A1C8E" w:rsidRPr="004A1C8E" w:rsidRDefault="004A1C8E" w:rsidP="004A1C8E">
      <w:pPr>
        <w:jc w:val="both"/>
        <w:rPr>
          <w:rStyle w:val="Hyperlink"/>
          <w:rFonts w:ascii="Futura Lt BT" w:hAnsi="Futura Lt BT"/>
          <w:bCs/>
          <w:color w:val="000000" w:themeColor="text1"/>
          <w:u w:val="none"/>
        </w:rPr>
      </w:pP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- </w:t>
      </w:r>
      <w:r>
        <w:rPr>
          <w:rStyle w:val="Hyperlink"/>
          <w:rFonts w:ascii="Futura Lt BT" w:hAnsi="Futura Lt BT"/>
          <w:bCs/>
          <w:color w:val="000000" w:themeColor="text1"/>
          <w:u w:val="none"/>
        </w:rPr>
        <w:t>D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ostaviti </w:t>
      </w:r>
      <w:r w:rsidRPr="004A1C8E">
        <w:rPr>
          <w:rStyle w:val="Hyperlink"/>
          <w:rFonts w:ascii="Futura Md BT" w:hAnsi="Futura Md BT"/>
          <w:bCs/>
          <w:color w:val="000000" w:themeColor="text1"/>
          <w:u w:val="none"/>
        </w:rPr>
        <w:t>3 boce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 po uzorku;</w:t>
      </w:r>
    </w:p>
    <w:p w14:paraId="38DB7155" w14:textId="46F7AFA7" w:rsidR="004A1C8E" w:rsidRPr="004A1C8E" w:rsidRDefault="004A1C8E" w:rsidP="004A1C8E">
      <w:pPr>
        <w:jc w:val="both"/>
        <w:rPr>
          <w:rStyle w:val="Hyperlink"/>
          <w:rFonts w:ascii="Futura Lt BT" w:hAnsi="Futura Lt BT"/>
          <w:bCs/>
          <w:color w:val="000000" w:themeColor="text1"/>
          <w:u w:val="none"/>
        </w:rPr>
      </w:pP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- </w:t>
      </w:r>
      <w:r>
        <w:rPr>
          <w:rStyle w:val="Hyperlink"/>
          <w:rFonts w:ascii="Futura Lt BT" w:hAnsi="Futura Lt BT"/>
          <w:bCs/>
          <w:color w:val="000000" w:themeColor="text1"/>
          <w:u w:val="none"/>
        </w:rPr>
        <w:t>D</w:t>
      </w: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ostaviti na adresu: </w:t>
      </w:r>
      <w:r w:rsidR="00666FDB" w:rsidRPr="00666FDB">
        <w:rPr>
          <w:rStyle w:val="Hyperlink"/>
          <w:rFonts w:ascii="Futura Lt BT" w:hAnsi="Futura Lt BT"/>
          <w:b/>
          <w:bCs/>
          <w:color w:val="000000" w:themeColor="text1"/>
        </w:rPr>
        <w:t xml:space="preserve">Zlatne riječi, </w:t>
      </w:r>
      <w:r w:rsidRPr="00666FDB">
        <w:rPr>
          <w:rStyle w:val="Hyperlink"/>
          <w:rFonts w:ascii="Futura Lt BT" w:hAnsi="Futura Lt BT"/>
          <w:b/>
          <w:bCs/>
          <w:color w:val="000000" w:themeColor="text1"/>
        </w:rPr>
        <w:t xml:space="preserve">Marija Vukelić, </w:t>
      </w:r>
      <w:r w:rsidR="00666FDB" w:rsidRPr="00666FDB">
        <w:rPr>
          <w:rStyle w:val="Hyperlink"/>
          <w:rFonts w:ascii="Futura Lt BT" w:hAnsi="Futura Lt BT"/>
          <w:b/>
          <w:bCs/>
          <w:color w:val="000000" w:themeColor="text1"/>
        </w:rPr>
        <w:t>Mirogojska 21, 10 000 Zagreb</w:t>
      </w:r>
    </w:p>
    <w:p w14:paraId="0C7E7815" w14:textId="271A8438" w:rsidR="004A1C8E" w:rsidRPr="004A1C8E" w:rsidRDefault="004A1C8E" w:rsidP="004A1C8E">
      <w:pPr>
        <w:jc w:val="both"/>
        <w:rPr>
          <w:rStyle w:val="Hyperlink"/>
          <w:rFonts w:ascii="Futura Lt BT" w:hAnsi="Futura Lt BT"/>
          <w:bCs/>
          <w:color w:val="000000" w:themeColor="text1"/>
          <w:u w:val="none"/>
        </w:rPr>
      </w:pPr>
      <w:r w:rsidRPr="004A1C8E"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- Dodatne informacije: </w:t>
      </w:r>
      <w:r>
        <w:rPr>
          <w:rStyle w:val="Hyperlink"/>
          <w:rFonts w:ascii="Futura Lt BT" w:hAnsi="Futura Lt BT"/>
          <w:bCs/>
          <w:color w:val="000000" w:themeColor="text1"/>
          <w:u w:val="none"/>
        </w:rPr>
        <w:t xml:space="preserve">Marija Vukelić, </w:t>
      </w:r>
      <w:r w:rsidR="00666FDB">
        <w:rPr>
          <w:rStyle w:val="Hyperlink"/>
          <w:rFonts w:ascii="Futura Lt BT" w:hAnsi="Futura Lt BT"/>
          <w:bCs/>
          <w:color w:val="000000" w:themeColor="text1"/>
          <w:u w:val="none"/>
        </w:rPr>
        <w:t>098 277 301</w:t>
      </w:r>
    </w:p>
    <w:p w14:paraId="0C641DBD" w14:textId="77777777" w:rsidR="004A1C8E" w:rsidRPr="004A1C8E" w:rsidRDefault="004A1C8E" w:rsidP="00A965D9">
      <w:pPr>
        <w:shd w:val="clear" w:color="auto" w:fill="FFFFFF"/>
        <w:rPr>
          <w:rFonts w:ascii="Futura Bk BT" w:hAnsi="Futura Bk BT" w:cs="Times New Roman"/>
          <w:color w:val="7F7F7F"/>
          <w:sz w:val="22"/>
          <w:szCs w:val="22"/>
        </w:rPr>
      </w:pPr>
    </w:p>
    <w:sectPr w:rsidR="004A1C8E" w:rsidRPr="004A1C8E" w:rsidSect="005C33A8">
      <w:headerReference w:type="default" r:id="rId7"/>
      <w:footerReference w:type="even" r:id="rId8"/>
      <w:footerReference w:type="default" r:id="rId9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F290" w14:textId="77777777" w:rsidR="004802F9" w:rsidRDefault="004802F9">
      <w:pPr>
        <w:spacing w:line="240" w:lineRule="auto"/>
      </w:pPr>
      <w:r>
        <w:separator/>
      </w:r>
    </w:p>
  </w:endnote>
  <w:endnote w:type="continuationSeparator" w:id="0">
    <w:p w14:paraId="7032392C" w14:textId="77777777" w:rsidR="004802F9" w:rsidRDefault="00480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09E0" w14:textId="2EF66850" w:rsidR="00426703" w:rsidRDefault="00426703" w:rsidP="00426703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>NETWORK</w:t>
    </w:r>
  </w:p>
  <w:p w14:paraId="7CD6C138" w14:textId="77777777" w:rsidR="00426703" w:rsidRPr="003C754F" w:rsidRDefault="00426703" w:rsidP="00426703">
    <w:pPr>
      <w:pStyle w:val="Footer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5FE37B4C" w14:textId="3080F746" w:rsidR="00426703" w:rsidRDefault="00426703" w:rsidP="00426703">
    <w:pPr>
      <w:pStyle w:val="Footer"/>
      <w:tabs>
        <w:tab w:val="clear" w:pos="4536"/>
        <w:tab w:val="clear" w:pos="9072"/>
        <w:tab w:val="left" w:pos="2808"/>
        <w:tab w:val="left" w:pos="392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8A6C" w14:textId="77777777" w:rsidR="00426703" w:rsidRDefault="00426703" w:rsidP="00426703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 xml:space="preserve">NETWORK </w:t>
    </w:r>
  </w:p>
  <w:p w14:paraId="3DAD4333" w14:textId="77777777" w:rsidR="00426703" w:rsidRPr="003C754F" w:rsidRDefault="00426703" w:rsidP="00426703">
    <w:pPr>
      <w:pStyle w:val="Footer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6BBABA67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DAD" w14:textId="77777777" w:rsidR="004802F9" w:rsidRDefault="004802F9">
      <w:pPr>
        <w:spacing w:line="240" w:lineRule="auto"/>
      </w:pPr>
      <w:r>
        <w:separator/>
      </w:r>
    </w:p>
  </w:footnote>
  <w:footnote w:type="continuationSeparator" w:id="0">
    <w:p w14:paraId="493FFCB8" w14:textId="77777777" w:rsidR="004802F9" w:rsidRDefault="00480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DE5C" w14:textId="77777777" w:rsidR="008C0129" w:rsidRDefault="008C399F">
    <w:pPr>
      <w:pStyle w:val="Header"/>
      <w:jc w:val="center"/>
    </w:pPr>
    <w:r>
      <w:rPr>
        <w:noProof/>
        <w:lang w:eastAsia="sl-SI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414B96"/>
    <w:multiLevelType w:val="hybridMultilevel"/>
    <w:tmpl w:val="250C846C"/>
    <w:lvl w:ilvl="0" w:tplc="4B0A365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44642">
    <w:abstractNumId w:val="0"/>
  </w:num>
  <w:num w:numId="2" w16cid:durableId="167098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B9"/>
    <w:rsid w:val="00032272"/>
    <w:rsid w:val="00132E5F"/>
    <w:rsid w:val="00142009"/>
    <w:rsid w:val="001768CB"/>
    <w:rsid w:val="001C4CE4"/>
    <w:rsid w:val="00336F27"/>
    <w:rsid w:val="003E2FB9"/>
    <w:rsid w:val="00426703"/>
    <w:rsid w:val="004802F9"/>
    <w:rsid w:val="004A1C8E"/>
    <w:rsid w:val="00553B22"/>
    <w:rsid w:val="00577421"/>
    <w:rsid w:val="005C33A8"/>
    <w:rsid w:val="005D5748"/>
    <w:rsid w:val="005F19DB"/>
    <w:rsid w:val="00623775"/>
    <w:rsid w:val="00666F44"/>
    <w:rsid w:val="00666FDB"/>
    <w:rsid w:val="00670212"/>
    <w:rsid w:val="00672118"/>
    <w:rsid w:val="00690396"/>
    <w:rsid w:val="00697AA1"/>
    <w:rsid w:val="006A02A8"/>
    <w:rsid w:val="006A2D8A"/>
    <w:rsid w:val="006C296F"/>
    <w:rsid w:val="007330B0"/>
    <w:rsid w:val="00753AE8"/>
    <w:rsid w:val="00782020"/>
    <w:rsid w:val="007B1DF3"/>
    <w:rsid w:val="007C0FD3"/>
    <w:rsid w:val="007C4A13"/>
    <w:rsid w:val="008B0AD5"/>
    <w:rsid w:val="008C0129"/>
    <w:rsid w:val="008C399F"/>
    <w:rsid w:val="009E76C8"/>
    <w:rsid w:val="00A965D9"/>
    <w:rsid w:val="00B27F66"/>
    <w:rsid w:val="00C236CE"/>
    <w:rsid w:val="00C603EF"/>
    <w:rsid w:val="00C74AD1"/>
    <w:rsid w:val="00DE11EC"/>
    <w:rsid w:val="00E03EA6"/>
    <w:rsid w:val="00E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3E787"/>
  <w15:docId w15:val="{4E5E6E82-A544-4691-905F-415BC0D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Radovan Cernelic</cp:lastModifiedBy>
  <cp:revision>6</cp:revision>
  <cp:lastPrinted>2019-10-15T13:33:00Z</cp:lastPrinted>
  <dcterms:created xsi:type="dcterms:W3CDTF">2023-05-12T08:07:00Z</dcterms:created>
  <dcterms:modified xsi:type="dcterms:W3CDTF">2023-05-12T08:41:00Z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